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874" w:rsidRPr="006E2874" w:rsidRDefault="006E2874" w:rsidP="006E28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874">
        <w:rPr>
          <w:rFonts w:ascii="Times New Roman" w:hAnsi="Times New Roman" w:cs="Times New Roman"/>
          <w:b/>
          <w:sz w:val="28"/>
          <w:szCs w:val="28"/>
        </w:rPr>
        <w:t>CICLO DE CINE DE LA ACADEMIA DE HISTORIA ECONÓMICA</w:t>
      </w:r>
    </w:p>
    <w:p w:rsidR="006E2874" w:rsidRPr="006E2874" w:rsidRDefault="00C522A1" w:rsidP="006E287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FACULTAD DE ECONOMÍ</w:t>
      </w:r>
      <w:r w:rsidR="006E2874" w:rsidRPr="006E2874">
        <w:rPr>
          <w:rFonts w:ascii="Times New Roman" w:hAnsi="Times New Roman" w:cs="Times New Roman"/>
          <w:b/>
          <w:sz w:val="26"/>
          <w:szCs w:val="26"/>
        </w:rPr>
        <w:t>A</w:t>
      </w:r>
    </w:p>
    <w:p w:rsidR="006E2874" w:rsidRPr="006E2874" w:rsidRDefault="006E2874" w:rsidP="006E2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E2874">
        <w:rPr>
          <w:rFonts w:ascii="Times New Roman" w:hAnsi="Times New Roman" w:cs="Times New Roman"/>
          <w:b/>
          <w:sz w:val="24"/>
          <w:szCs w:val="24"/>
        </w:rPr>
        <w:t>Coordina: Dr. Rodolfo Iván González Molina</w:t>
      </w:r>
    </w:p>
    <w:p w:rsidR="006E2874" w:rsidRPr="006E2874" w:rsidRDefault="006E2874" w:rsidP="006E287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Sala Horacio Flores de la Peña</w:t>
      </w:r>
    </w:p>
    <w:p w:rsidR="006E2874" w:rsidRDefault="006E2874" w:rsidP="006E28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2874" w:rsidRDefault="006E2874" w:rsidP="006E28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2874">
        <w:rPr>
          <w:rFonts w:ascii="Times New Roman" w:hAnsi="Times New Roman" w:cs="Times New Roman"/>
          <w:b/>
          <w:i/>
          <w:sz w:val="24"/>
          <w:szCs w:val="24"/>
        </w:rPr>
        <w:t>CINE CLUB DE HISTORIA ECONÓMICA GENERAL</w:t>
      </w:r>
    </w:p>
    <w:p w:rsidR="006E2874" w:rsidRPr="006E2874" w:rsidRDefault="006E2874" w:rsidP="006E28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74">
        <w:rPr>
          <w:rFonts w:ascii="Times New Roman" w:hAnsi="Times New Roman" w:cs="Times New Roman"/>
          <w:b/>
          <w:sz w:val="24"/>
          <w:szCs w:val="24"/>
        </w:rPr>
        <w:t>Viernes de Febrero a las 11:00 hrs.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17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Revolución Industrial.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Revolución Tecnológica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Nueva sociedad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24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Primera guerra Mundial.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Primera Guerra y la subida del Fascismo.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74">
        <w:rPr>
          <w:rFonts w:ascii="Times New Roman" w:hAnsi="Times New Roman" w:cs="Times New Roman"/>
          <w:b/>
          <w:sz w:val="24"/>
          <w:szCs w:val="24"/>
        </w:rPr>
        <w:t>Viernes de Marzo a las 11:00 hrs.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segunda Guerra Mundial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segunda Guerra Mundial y el triunfo de los aliados.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9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El reto soviético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Guerra Fría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16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China bajo el comunismo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Perspectiva de Vietnam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25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Europa y el tercer mundo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30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Fin de siglo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Hacia el futuro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Default="006E2874" w:rsidP="006E28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E2874">
        <w:rPr>
          <w:rFonts w:ascii="Times New Roman" w:hAnsi="Times New Roman" w:cs="Times New Roman"/>
          <w:b/>
          <w:i/>
          <w:sz w:val="24"/>
          <w:szCs w:val="24"/>
        </w:rPr>
        <w:t>CINE CLUB DE HISTORIA ECONÓMICA DE MÉXICO</w:t>
      </w:r>
    </w:p>
    <w:p w:rsidR="0011294D" w:rsidRPr="006E2874" w:rsidRDefault="0011294D" w:rsidP="006E287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74">
        <w:rPr>
          <w:rFonts w:ascii="Times New Roman" w:hAnsi="Times New Roman" w:cs="Times New Roman"/>
          <w:b/>
          <w:sz w:val="24"/>
          <w:szCs w:val="24"/>
        </w:rPr>
        <w:t>Viernes de febrero a las 12:30 hrs.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17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era de las Exploraciones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¿Cómo cambio el mundo?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24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El comienzo de las exploraciones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¿Por qué se descubrió América en 1492?.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874">
        <w:rPr>
          <w:rFonts w:ascii="Times New Roman" w:hAnsi="Times New Roman" w:cs="Times New Roman"/>
          <w:b/>
          <w:sz w:val="24"/>
          <w:szCs w:val="24"/>
        </w:rPr>
        <w:t>Viernes de marzo a las 12:30 hrs.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Los exploradores ingleses, franceses, holandeses y españoles.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9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Los hijos del sol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El siglo de la conquista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16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Esplendores de la reforma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Fin del Antiguo Régimen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23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Revolución Americana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La revolución Francesa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30</w:t>
      </w:r>
      <w:r w:rsidRPr="006E2874">
        <w:rPr>
          <w:rFonts w:ascii="Times New Roman" w:hAnsi="Times New Roman" w:cs="Times New Roman"/>
          <w:sz w:val="24"/>
          <w:szCs w:val="24"/>
        </w:rPr>
        <w:tab/>
      </w:r>
      <w:r w:rsidRPr="006E2874">
        <w:rPr>
          <w:rFonts w:ascii="Times New Roman" w:hAnsi="Times New Roman" w:cs="Times New Roman"/>
          <w:sz w:val="24"/>
          <w:szCs w:val="24"/>
        </w:rPr>
        <w:tab/>
        <w:t>Luces de Independencia</w:t>
      </w:r>
    </w:p>
    <w:p w:rsidR="006E2874" w:rsidRPr="006E2874" w:rsidRDefault="006E2874" w:rsidP="006E2874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2874">
        <w:rPr>
          <w:rFonts w:ascii="Times New Roman" w:hAnsi="Times New Roman" w:cs="Times New Roman"/>
          <w:sz w:val="24"/>
          <w:szCs w:val="24"/>
        </w:rPr>
        <w:t>Tiempos de Contraste</w:t>
      </w: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874" w:rsidRPr="006E2874" w:rsidRDefault="006E2874" w:rsidP="006E2874">
      <w:pPr>
        <w:rPr>
          <w:sz w:val="24"/>
          <w:szCs w:val="24"/>
        </w:rPr>
      </w:pPr>
    </w:p>
    <w:p w:rsidR="006E2874" w:rsidRPr="006E2874" w:rsidRDefault="006E2874" w:rsidP="006E28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657" w:rsidRPr="006E2874" w:rsidRDefault="002F6657">
      <w:pPr>
        <w:rPr>
          <w:sz w:val="24"/>
          <w:szCs w:val="24"/>
        </w:rPr>
      </w:pPr>
    </w:p>
    <w:sectPr w:rsidR="002F6657" w:rsidRPr="006E2874" w:rsidSect="002F6657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99" w:rsidRDefault="000F6599" w:rsidP="006E2874">
      <w:pPr>
        <w:spacing w:after="0" w:line="240" w:lineRule="auto"/>
      </w:pPr>
      <w:r>
        <w:separator/>
      </w:r>
    </w:p>
  </w:endnote>
  <w:endnote w:type="continuationSeparator" w:id="0">
    <w:p w:rsidR="000F6599" w:rsidRDefault="000F6599" w:rsidP="006E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0660"/>
      <w:docPartObj>
        <w:docPartGallery w:val="Page Numbers (Bottom of Page)"/>
        <w:docPartUnique/>
      </w:docPartObj>
    </w:sdtPr>
    <w:sdtContent>
      <w:p w:rsidR="006E2874" w:rsidRDefault="006E2874">
        <w:pPr>
          <w:pStyle w:val="Piedepgina"/>
          <w:jc w:val="right"/>
        </w:pPr>
        <w:fldSimple w:instr=" PAGE   \* MERGEFORMAT ">
          <w:r w:rsidR="00B64DFF">
            <w:rPr>
              <w:noProof/>
            </w:rPr>
            <w:t>2</w:t>
          </w:r>
        </w:fldSimple>
      </w:p>
    </w:sdtContent>
  </w:sdt>
  <w:p w:rsidR="006E2874" w:rsidRDefault="006E287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99" w:rsidRDefault="000F6599" w:rsidP="006E2874">
      <w:pPr>
        <w:spacing w:after="0" w:line="240" w:lineRule="auto"/>
      </w:pPr>
      <w:r>
        <w:separator/>
      </w:r>
    </w:p>
  </w:footnote>
  <w:footnote w:type="continuationSeparator" w:id="0">
    <w:p w:rsidR="000F6599" w:rsidRDefault="000F6599" w:rsidP="006E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874"/>
    <w:rsid w:val="000F6599"/>
    <w:rsid w:val="0011294D"/>
    <w:rsid w:val="002F6657"/>
    <w:rsid w:val="006E2874"/>
    <w:rsid w:val="00B64DFF"/>
    <w:rsid w:val="00C5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87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E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E287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2874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2</cp:revision>
  <dcterms:created xsi:type="dcterms:W3CDTF">2012-01-20T20:54:00Z</dcterms:created>
  <dcterms:modified xsi:type="dcterms:W3CDTF">2012-01-20T20:54:00Z</dcterms:modified>
</cp:coreProperties>
</file>